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F4" w:rsidRPr="00091B86" w:rsidRDefault="007A2812" w:rsidP="007A2812">
      <w:pPr>
        <w:jc w:val="center"/>
        <w:rPr>
          <w:b/>
          <w:sz w:val="28"/>
          <w:szCs w:val="28"/>
        </w:rPr>
      </w:pPr>
      <w:r w:rsidRPr="00091B86">
        <w:rPr>
          <w:b/>
          <w:sz w:val="28"/>
          <w:szCs w:val="28"/>
        </w:rPr>
        <w:t xml:space="preserve">Cvičné úlohy k přednášce </w:t>
      </w:r>
      <w:r w:rsidR="006D2B94">
        <w:rPr>
          <w:b/>
          <w:sz w:val="28"/>
          <w:szCs w:val="28"/>
        </w:rPr>
        <w:t>3</w:t>
      </w:r>
      <w:r w:rsidR="00091B86" w:rsidRPr="00091B86">
        <w:rPr>
          <w:b/>
          <w:sz w:val="28"/>
          <w:szCs w:val="28"/>
        </w:rPr>
        <w:t xml:space="preserve"> </w:t>
      </w:r>
      <w:r w:rsidR="006D2B94">
        <w:rPr>
          <w:b/>
          <w:sz w:val="28"/>
          <w:szCs w:val="28"/>
        </w:rPr>
        <w:t>–</w:t>
      </w:r>
      <w:r w:rsidR="00091B86" w:rsidRPr="00091B86">
        <w:rPr>
          <w:b/>
          <w:sz w:val="28"/>
          <w:szCs w:val="28"/>
        </w:rPr>
        <w:t xml:space="preserve"> </w:t>
      </w:r>
      <w:r w:rsidR="006D2B94">
        <w:rPr>
          <w:b/>
          <w:sz w:val="28"/>
          <w:szCs w:val="28"/>
        </w:rPr>
        <w:t>Normalizace tabulek databáze</w:t>
      </w:r>
    </w:p>
    <w:p w:rsidR="007A2812" w:rsidRDefault="00A96D91" w:rsidP="006D2B94">
      <w:pPr>
        <w:rPr>
          <w:b/>
        </w:rPr>
      </w:pPr>
      <w:r>
        <w:rPr>
          <w:b/>
        </w:rPr>
        <w:t>Uvažujme konceptuální návrh tabulky menšího bazaru.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3"/>
        <w:gridCol w:w="1108"/>
        <w:gridCol w:w="2172"/>
        <w:gridCol w:w="1559"/>
        <w:gridCol w:w="1559"/>
        <w:gridCol w:w="1559"/>
      </w:tblGrid>
      <w:tr w:rsidR="00A96D91" w:rsidTr="00A96D91">
        <w:tc>
          <w:tcPr>
            <w:tcW w:w="1223" w:type="dxa"/>
            <w:shd w:val="clear" w:color="auto" w:fill="D9D9D9" w:themeFill="background1" w:themeFillShade="D9"/>
          </w:tcPr>
          <w:p w:rsidR="00A96D91" w:rsidRPr="007A2812" w:rsidRDefault="00B22F14" w:rsidP="00A96D91">
            <w:pPr>
              <w:spacing w:before="60" w:after="60"/>
              <w:rPr>
                <w:b/>
              </w:rPr>
            </w:pPr>
            <w:r>
              <w:rPr>
                <w:b/>
              </w:rPr>
              <w:t>Sekce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A96D91" w:rsidRPr="007A2812" w:rsidRDefault="00B22F14" w:rsidP="00A96D91">
            <w:pPr>
              <w:spacing w:before="60" w:after="60"/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2172" w:type="dxa"/>
            <w:shd w:val="clear" w:color="auto" w:fill="D9D9D9" w:themeFill="background1" w:themeFillShade="D9"/>
          </w:tcPr>
          <w:p w:rsidR="00A96D91" w:rsidRPr="007A2812" w:rsidRDefault="00A96D91" w:rsidP="00A96D91">
            <w:pPr>
              <w:spacing w:before="60" w:after="60"/>
              <w:rPr>
                <w:b/>
              </w:rPr>
            </w:pPr>
            <w:r>
              <w:rPr>
                <w:b/>
              </w:rPr>
              <w:t>Zbozi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6D91" w:rsidRPr="007A2812" w:rsidRDefault="00A96D91" w:rsidP="00A96D91">
            <w:pPr>
              <w:spacing w:before="60" w:after="60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6D91" w:rsidRPr="007A2812" w:rsidRDefault="00A96D91" w:rsidP="00A96D91">
            <w:pPr>
              <w:spacing w:before="60" w:after="60"/>
              <w:rPr>
                <w:b/>
              </w:rPr>
            </w:pPr>
            <w:r>
              <w:rPr>
                <w:b/>
              </w:rPr>
              <w:t>Puv_cena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96D91" w:rsidRPr="007A2812" w:rsidRDefault="00A96D91" w:rsidP="00A96D91">
            <w:pPr>
              <w:spacing w:before="60" w:after="60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A96D91" w:rsidTr="00A96D91">
        <w:tc>
          <w:tcPr>
            <w:tcW w:w="1223" w:type="dxa"/>
          </w:tcPr>
          <w:p w:rsidR="00A96D91" w:rsidRDefault="00A96D91" w:rsidP="00A96D91">
            <w:pPr>
              <w:spacing w:before="60" w:after="60"/>
            </w:pPr>
            <w:r>
              <w:t>Elektronika</w:t>
            </w:r>
          </w:p>
        </w:tc>
        <w:tc>
          <w:tcPr>
            <w:tcW w:w="1108" w:type="dxa"/>
          </w:tcPr>
          <w:p w:rsidR="00A96D91" w:rsidRDefault="00A96D91" w:rsidP="00A96D91">
            <w:pPr>
              <w:spacing w:before="60" w:after="60"/>
            </w:pPr>
            <w:r>
              <w:t>Televize</w:t>
            </w:r>
          </w:p>
        </w:tc>
        <w:tc>
          <w:tcPr>
            <w:tcW w:w="2172" w:type="dxa"/>
          </w:tcPr>
          <w:p w:rsidR="00A96D91" w:rsidRDefault="00A96D91" w:rsidP="00A96D91">
            <w:pPr>
              <w:spacing w:before="60" w:after="60"/>
            </w:pPr>
            <w:r>
              <w:t>Samsung S 567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lalalala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14.000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7.000</w:t>
            </w:r>
          </w:p>
        </w:tc>
      </w:tr>
      <w:tr w:rsidR="00A96D91" w:rsidTr="00A96D91">
        <w:tc>
          <w:tcPr>
            <w:tcW w:w="1223" w:type="dxa"/>
          </w:tcPr>
          <w:p w:rsidR="00A96D91" w:rsidRDefault="00A96D91" w:rsidP="00A96D91">
            <w:pPr>
              <w:spacing w:before="60" w:after="60"/>
            </w:pPr>
            <w:r>
              <w:t>Elektronika</w:t>
            </w:r>
          </w:p>
        </w:tc>
        <w:tc>
          <w:tcPr>
            <w:tcW w:w="1108" w:type="dxa"/>
          </w:tcPr>
          <w:p w:rsidR="00A96D91" w:rsidRDefault="00A96D91" w:rsidP="00A96D91">
            <w:pPr>
              <w:spacing w:before="60" w:after="60"/>
            </w:pPr>
            <w:r>
              <w:t>Televize</w:t>
            </w:r>
          </w:p>
        </w:tc>
        <w:tc>
          <w:tcPr>
            <w:tcW w:w="2172" w:type="dxa"/>
          </w:tcPr>
          <w:p w:rsidR="00A96D91" w:rsidRDefault="00A96D91" w:rsidP="00A96D91">
            <w:pPr>
              <w:spacing w:before="60" w:after="60"/>
            </w:pPr>
            <w:r>
              <w:t>Sharp GR65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tralala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19.000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10.000</w:t>
            </w:r>
          </w:p>
        </w:tc>
      </w:tr>
      <w:tr w:rsidR="00A96D91" w:rsidTr="00A96D91">
        <w:tc>
          <w:tcPr>
            <w:tcW w:w="1223" w:type="dxa"/>
          </w:tcPr>
          <w:p w:rsidR="00A96D91" w:rsidRDefault="00A96D91" w:rsidP="00A96D91">
            <w:pPr>
              <w:spacing w:before="60" w:after="60"/>
            </w:pPr>
            <w:r>
              <w:t>Elektronika</w:t>
            </w:r>
          </w:p>
        </w:tc>
        <w:tc>
          <w:tcPr>
            <w:tcW w:w="1108" w:type="dxa"/>
          </w:tcPr>
          <w:p w:rsidR="00A96D91" w:rsidRDefault="00A96D91" w:rsidP="00A96D91">
            <w:pPr>
              <w:spacing w:before="60" w:after="60"/>
            </w:pPr>
            <w:r>
              <w:t>Rádio</w:t>
            </w:r>
          </w:p>
        </w:tc>
        <w:tc>
          <w:tcPr>
            <w:tcW w:w="2172" w:type="dxa"/>
          </w:tcPr>
          <w:p w:rsidR="00A96D91" w:rsidRDefault="00A96D91" w:rsidP="00A96D91">
            <w:pPr>
              <w:spacing w:before="60" w:after="60"/>
            </w:pPr>
            <w:r>
              <w:t>LG Play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hraje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1.900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560</w:t>
            </w:r>
          </w:p>
        </w:tc>
      </w:tr>
      <w:tr w:rsidR="00A96D91" w:rsidTr="00A96D91">
        <w:tc>
          <w:tcPr>
            <w:tcW w:w="1223" w:type="dxa"/>
          </w:tcPr>
          <w:p w:rsidR="00A96D91" w:rsidRDefault="00A96D91" w:rsidP="00A96D91">
            <w:pPr>
              <w:spacing w:before="60" w:after="60"/>
            </w:pPr>
            <w:r>
              <w:t>Elektronika</w:t>
            </w:r>
          </w:p>
        </w:tc>
        <w:tc>
          <w:tcPr>
            <w:tcW w:w="1108" w:type="dxa"/>
          </w:tcPr>
          <w:p w:rsidR="00A96D91" w:rsidRDefault="00A96D91" w:rsidP="00A96D91">
            <w:pPr>
              <w:spacing w:before="60" w:after="60"/>
            </w:pPr>
            <w:r>
              <w:t>Foto</w:t>
            </w:r>
          </w:p>
        </w:tc>
        <w:tc>
          <w:tcPr>
            <w:tcW w:w="2172" w:type="dxa"/>
          </w:tcPr>
          <w:p w:rsidR="00A96D91" w:rsidRDefault="00A96D91" w:rsidP="00A96D91">
            <w:pPr>
              <w:spacing w:before="60" w:after="60"/>
            </w:pPr>
            <w:r>
              <w:t>Canon T5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fotí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9.900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4.000</w:t>
            </w:r>
          </w:p>
        </w:tc>
      </w:tr>
      <w:tr w:rsidR="00A96D91" w:rsidTr="00A96D91">
        <w:tc>
          <w:tcPr>
            <w:tcW w:w="1223" w:type="dxa"/>
          </w:tcPr>
          <w:p w:rsidR="00A96D91" w:rsidRDefault="00A96D91" w:rsidP="00A96D91">
            <w:pPr>
              <w:spacing w:before="60" w:after="60"/>
            </w:pPr>
            <w:r>
              <w:t>Elektronika</w:t>
            </w:r>
          </w:p>
        </w:tc>
        <w:tc>
          <w:tcPr>
            <w:tcW w:w="1108" w:type="dxa"/>
          </w:tcPr>
          <w:p w:rsidR="00A96D91" w:rsidRDefault="00A96D91" w:rsidP="00A96D91">
            <w:pPr>
              <w:spacing w:before="60" w:after="60"/>
            </w:pPr>
            <w:r>
              <w:t>Mobil</w:t>
            </w:r>
          </w:p>
        </w:tc>
        <w:tc>
          <w:tcPr>
            <w:tcW w:w="2172" w:type="dxa"/>
          </w:tcPr>
          <w:p w:rsidR="00A96D91" w:rsidRDefault="00A96D91" w:rsidP="00A96D91">
            <w:pPr>
              <w:spacing w:before="60" w:after="60"/>
            </w:pPr>
            <w:r>
              <w:t>Xperia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nepadá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6.900</w:t>
            </w:r>
          </w:p>
        </w:tc>
        <w:tc>
          <w:tcPr>
            <w:tcW w:w="1559" w:type="dxa"/>
          </w:tcPr>
          <w:p w:rsidR="00A96D91" w:rsidRDefault="00A96D91" w:rsidP="00A96D91">
            <w:pPr>
              <w:spacing w:before="60" w:after="60"/>
            </w:pPr>
            <w:r>
              <w:t>2.100</w:t>
            </w:r>
          </w:p>
        </w:tc>
      </w:tr>
      <w:tr w:rsidR="00B22F14" w:rsidTr="00A96D91">
        <w:tc>
          <w:tcPr>
            <w:tcW w:w="1223" w:type="dxa"/>
          </w:tcPr>
          <w:p w:rsidR="00B22F14" w:rsidRDefault="00B22F14" w:rsidP="00A96D91">
            <w:pPr>
              <w:spacing w:before="60" w:after="60"/>
            </w:pPr>
            <w:r>
              <w:t>Sport</w:t>
            </w:r>
          </w:p>
        </w:tc>
        <w:tc>
          <w:tcPr>
            <w:tcW w:w="1108" w:type="dxa"/>
          </w:tcPr>
          <w:p w:rsidR="00B22F14" w:rsidRDefault="00B22F14" w:rsidP="00A96D91">
            <w:pPr>
              <w:spacing w:before="60" w:after="60"/>
            </w:pPr>
            <w:r>
              <w:t>Boty</w:t>
            </w:r>
          </w:p>
        </w:tc>
        <w:tc>
          <w:tcPr>
            <w:tcW w:w="2172" w:type="dxa"/>
          </w:tcPr>
          <w:p w:rsidR="00B22F14" w:rsidRDefault="00B22F14" w:rsidP="00A96D91">
            <w:pPr>
              <w:spacing w:before="60" w:after="60"/>
            </w:pPr>
            <w:r>
              <w:t>Addidas Power</w:t>
            </w:r>
          </w:p>
        </w:tc>
        <w:tc>
          <w:tcPr>
            <w:tcW w:w="1559" w:type="dxa"/>
          </w:tcPr>
          <w:p w:rsidR="00B22F14" w:rsidRDefault="00B22F14" w:rsidP="00A96D91">
            <w:pPr>
              <w:spacing w:before="60" w:after="60"/>
            </w:pPr>
            <w:r>
              <w:t>třiačtyřicítky</w:t>
            </w:r>
          </w:p>
        </w:tc>
        <w:tc>
          <w:tcPr>
            <w:tcW w:w="1559" w:type="dxa"/>
          </w:tcPr>
          <w:p w:rsidR="00B22F14" w:rsidRDefault="00B22F14" w:rsidP="00A96D91">
            <w:pPr>
              <w:spacing w:before="60" w:after="60"/>
            </w:pPr>
            <w:r>
              <w:t>2.000</w:t>
            </w:r>
          </w:p>
        </w:tc>
        <w:tc>
          <w:tcPr>
            <w:tcW w:w="1559" w:type="dxa"/>
          </w:tcPr>
          <w:p w:rsidR="00B22F14" w:rsidRDefault="00B22F14" w:rsidP="00A96D91">
            <w:pPr>
              <w:spacing w:before="60" w:after="60"/>
            </w:pPr>
            <w:r>
              <w:t>450</w:t>
            </w:r>
          </w:p>
        </w:tc>
      </w:tr>
    </w:tbl>
    <w:p w:rsidR="007A2812" w:rsidRDefault="007A2812" w:rsidP="006D2B94"/>
    <w:p w:rsidR="00091B86" w:rsidRDefault="00A96D91" w:rsidP="00091B86">
      <w:r>
        <w:t>Splňte následující úkoly:</w:t>
      </w:r>
    </w:p>
    <w:p w:rsidR="00A96D91" w:rsidRDefault="00A96D91" w:rsidP="00A96D91">
      <w:pPr>
        <w:pStyle w:val="Odstavecseseznamem"/>
        <w:numPr>
          <w:ilvl w:val="0"/>
          <w:numId w:val="2"/>
        </w:numPr>
      </w:pPr>
      <w:r>
        <w:t>Identifikujte entity a relace mezi nimi (1:1, 1:N, M:N).</w:t>
      </w:r>
    </w:p>
    <w:p w:rsidR="00B22F14" w:rsidRDefault="004E5D9A" w:rsidP="00BB09E7">
      <w:pPr>
        <w:tabs>
          <w:tab w:val="left" w:pos="3165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168275</wp:posOffset>
                </wp:positionV>
                <wp:extent cx="1381125" cy="438150"/>
                <wp:effectExtent l="9525" t="952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9E7" w:rsidRPr="00BB09E7" w:rsidRDefault="00BB09E7" w:rsidP="00BB09E7">
                            <w:pPr>
                              <w:spacing w:before="120"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8.15pt;margin-top:13.25pt;width:108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">
                <v:textbox>
                  <w:txbxContent>
                    <w:p w:rsidR="00BB09E7" w:rsidRPr="00BB09E7" w:rsidRDefault="00BB09E7" w:rsidP="00BB09E7">
                      <w:pPr>
                        <w:spacing w:before="120" w:after="12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168275</wp:posOffset>
                </wp:positionV>
                <wp:extent cx="1381125" cy="43815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9E7" w:rsidRPr="00BB09E7" w:rsidRDefault="00BB09E7" w:rsidP="00BB09E7">
                            <w:pPr>
                              <w:spacing w:before="120"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63.4pt;margin-top:13.25pt;width:10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">
                <v:textbox>
                  <w:txbxContent>
                    <w:p w:rsidR="00BB09E7" w:rsidRPr="00BB09E7" w:rsidRDefault="00BB09E7" w:rsidP="00BB09E7">
                      <w:pPr>
                        <w:spacing w:before="120" w:after="12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168275</wp:posOffset>
                </wp:positionV>
                <wp:extent cx="1381125" cy="43815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14" w:rsidRPr="00BB09E7" w:rsidRDefault="00B22F14" w:rsidP="00BB09E7">
                            <w:pPr>
                              <w:spacing w:before="120"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8.6pt;margin-top:13.25pt;width:108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">
                <v:textbox>
                  <w:txbxContent>
                    <w:p w:rsidR="00B22F14" w:rsidRPr="00BB09E7" w:rsidRDefault="00B22F14" w:rsidP="00BB09E7">
                      <w:pPr>
                        <w:spacing w:before="120" w:after="12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9E7">
        <w:tab/>
      </w:r>
    </w:p>
    <w:p w:rsidR="00BB09E7" w:rsidRDefault="004E5D9A" w:rsidP="00BB09E7">
      <w:pPr>
        <w:tabs>
          <w:tab w:val="left" w:pos="279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35560</wp:posOffset>
                </wp:positionV>
                <wp:extent cx="971550" cy="0"/>
                <wp:effectExtent l="9525" t="57150" r="19050" b="571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86.9pt;margin-top:2.8pt;width:7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35560</wp:posOffset>
                </wp:positionV>
                <wp:extent cx="990600" cy="0"/>
                <wp:effectExtent l="9525" t="57150" r="19050" b="571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0.15pt;margin-top:2.8pt;width:7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">
                <v:stroke endarrow="block"/>
              </v:shape>
            </w:pict>
          </mc:Fallback>
        </mc:AlternateContent>
      </w:r>
      <w:r w:rsidR="00BB09E7">
        <w:tab/>
      </w:r>
      <w:r w:rsidR="00BB09E7">
        <w:tab/>
      </w:r>
      <w:r w:rsidR="00BB09E7">
        <w:tab/>
      </w:r>
      <w:r w:rsidR="00BB09E7">
        <w:tab/>
      </w:r>
      <w:r w:rsidR="00BB09E7">
        <w:tab/>
      </w:r>
      <w:r w:rsidR="00BB09E7">
        <w:tab/>
      </w:r>
    </w:p>
    <w:p w:rsidR="00BB09E7" w:rsidRPr="00BB09E7" w:rsidRDefault="00BB09E7" w:rsidP="00BB09E7"/>
    <w:p w:rsidR="00BB09E7" w:rsidRDefault="00BB09E7" w:rsidP="00BB09E7"/>
    <w:p w:rsidR="00BB09E7" w:rsidRDefault="00BB09E7" w:rsidP="00BB09E7">
      <w:pPr>
        <w:pStyle w:val="Odstavecseseznamem"/>
        <w:numPr>
          <w:ilvl w:val="0"/>
          <w:numId w:val="2"/>
        </w:numPr>
      </w:pPr>
      <w:r>
        <w:t>Vytvořte normalizované tabulky logického návrhu.</w:t>
      </w:r>
    </w:p>
    <w:p w:rsidR="00845986" w:rsidRPr="00BB09E7" w:rsidRDefault="00845986" w:rsidP="00BB09E7">
      <w:bookmarkStart w:id="0" w:name="_GoBack"/>
      <w:bookmarkEnd w:id="0"/>
    </w:p>
    <w:sectPr w:rsidR="00845986" w:rsidRPr="00BB09E7" w:rsidSect="0014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86" w:rsidRDefault="00845986" w:rsidP="00845986">
      <w:pPr>
        <w:spacing w:after="0" w:line="240" w:lineRule="auto"/>
      </w:pPr>
      <w:r>
        <w:separator/>
      </w:r>
    </w:p>
  </w:endnote>
  <w:endnote w:type="continuationSeparator" w:id="0">
    <w:p w:rsidR="00845986" w:rsidRDefault="00845986" w:rsidP="008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86" w:rsidRDefault="00845986" w:rsidP="00845986">
      <w:pPr>
        <w:spacing w:after="0" w:line="240" w:lineRule="auto"/>
      </w:pPr>
      <w:r>
        <w:separator/>
      </w:r>
    </w:p>
  </w:footnote>
  <w:footnote w:type="continuationSeparator" w:id="0">
    <w:p w:rsidR="00845986" w:rsidRDefault="00845986" w:rsidP="008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AE9"/>
    <w:multiLevelType w:val="hybridMultilevel"/>
    <w:tmpl w:val="FCA27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5578D"/>
    <w:multiLevelType w:val="hybridMultilevel"/>
    <w:tmpl w:val="1BEC8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12"/>
    <w:rsid w:val="00091B86"/>
    <w:rsid w:val="001456F4"/>
    <w:rsid w:val="0025695D"/>
    <w:rsid w:val="00435C17"/>
    <w:rsid w:val="004E5D9A"/>
    <w:rsid w:val="00681B7B"/>
    <w:rsid w:val="006D2B94"/>
    <w:rsid w:val="00725270"/>
    <w:rsid w:val="007A2812"/>
    <w:rsid w:val="007E47C3"/>
    <w:rsid w:val="00845986"/>
    <w:rsid w:val="0085672C"/>
    <w:rsid w:val="00A96D91"/>
    <w:rsid w:val="00B22F14"/>
    <w:rsid w:val="00BB09E7"/>
    <w:rsid w:val="00E017D7"/>
    <w:rsid w:val="00F3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12"/>
    <w:pPr>
      <w:ind w:left="720"/>
      <w:contextualSpacing/>
    </w:pPr>
  </w:style>
  <w:style w:type="table" w:styleId="Mkatabulky">
    <w:name w:val="Table Grid"/>
    <w:basedOn w:val="Normlntabulka"/>
    <w:uiPriority w:val="59"/>
    <w:rsid w:val="007A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84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5986"/>
  </w:style>
  <w:style w:type="paragraph" w:styleId="Zpat">
    <w:name w:val="footer"/>
    <w:basedOn w:val="Normln"/>
    <w:link w:val="ZpatChar"/>
    <w:uiPriority w:val="99"/>
    <w:semiHidden/>
    <w:unhideWhenUsed/>
    <w:rsid w:val="0084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812"/>
    <w:pPr>
      <w:ind w:left="720"/>
      <w:contextualSpacing/>
    </w:pPr>
  </w:style>
  <w:style w:type="table" w:styleId="Mkatabulky">
    <w:name w:val="Table Grid"/>
    <w:basedOn w:val="Normlntabulka"/>
    <w:uiPriority w:val="59"/>
    <w:rsid w:val="007A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84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5986"/>
  </w:style>
  <w:style w:type="paragraph" w:styleId="Zpat">
    <w:name w:val="footer"/>
    <w:basedOn w:val="Normln"/>
    <w:link w:val="ZpatChar"/>
    <w:uiPriority w:val="99"/>
    <w:semiHidden/>
    <w:unhideWhenUsed/>
    <w:rsid w:val="0084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 Kubrický</cp:lastModifiedBy>
  <cp:revision>2</cp:revision>
  <dcterms:created xsi:type="dcterms:W3CDTF">2014-10-13T06:59:00Z</dcterms:created>
  <dcterms:modified xsi:type="dcterms:W3CDTF">2014-10-13T06:59:00Z</dcterms:modified>
</cp:coreProperties>
</file>